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2D" w:rsidRPr="00C2286E" w:rsidRDefault="00C2286E" w:rsidP="00C2286E">
      <w:pPr>
        <w:jc w:val="center"/>
        <w:rPr>
          <w:b/>
          <w:color w:val="7030A0"/>
          <w:sz w:val="44"/>
          <w:szCs w:val="40"/>
        </w:rPr>
      </w:pPr>
      <w:r w:rsidRPr="00C2286E">
        <w:rPr>
          <w:b/>
          <w:color w:val="7030A0"/>
          <w:sz w:val="44"/>
          <w:szCs w:val="40"/>
        </w:rPr>
        <w:t>LA ESTADÍSTICA EN NUESTRAS VIDAS</w:t>
      </w:r>
    </w:p>
    <w:p w:rsidR="00C2286E" w:rsidRDefault="00C2286E" w:rsidP="00C2286E">
      <w:pPr>
        <w:jc w:val="both"/>
        <w:rPr>
          <w:sz w:val="26"/>
          <w:szCs w:val="26"/>
        </w:rPr>
      </w:pPr>
    </w:p>
    <w:p w:rsidR="00C2286E" w:rsidRPr="00C2286E" w:rsidRDefault="00C2286E" w:rsidP="00C2286E">
      <w:pPr>
        <w:jc w:val="both"/>
        <w:rPr>
          <w:color w:val="0070C0"/>
          <w:sz w:val="28"/>
          <w:szCs w:val="26"/>
        </w:rPr>
      </w:pPr>
      <w:r w:rsidRPr="00C2286E">
        <w:rPr>
          <w:color w:val="0070C0"/>
          <w:sz w:val="28"/>
          <w:szCs w:val="26"/>
        </w:rPr>
        <w:t>Aplicaciones de la Estadística</w:t>
      </w:r>
    </w:p>
    <w:p w:rsidR="00C2286E" w:rsidRDefault="00C2286E" w:rsidP="00C2286E">
      <w:pPr>
        <w:jc w:val="both"/>
        <w:rPr>
          <w:sz w:val="26"/>
          <w:szCs w:val="26"/>
        </w:rPr>
      </w:pPr>
      <w:r>
        <w:rPr>
          <w:sz w:val="26"/>
          <w:szCs w:val="26"/>
        </w:rPr>
        <w:t>La importancia de la Estadística radica en sus aplicaciones. Por ello, se aplica en relevantes campos de la ciencia, tecnología y la sociedad en general. Mencionaremos las aplicaciones más importantes de la Estadística.</w:t>
      </w:r>
    </w:p>
    <w:p w:rsidR="00C2286E" w:rsidRPr="00E253B4" w:rsidRDefault="00C2286E" w:rsidP="00C2286E">
      <w:pPr>
        <w:jc w:val="both"/>
        <w:rPr>
          <w:b/>
          <w:color w:val="C0504D" w:themeColor="accent2"/>
          <w:sz w:val="28"/>
          <w:szCs w:val="26"/>
        </w:rPr>
      </w:pPr>
      <w:r w:rsidRPr="00E253B4">
        <w:rPr>
          <w:b/>
          <w:color w:val="C0504D" w:themeColor="accent2"/>
          <w:sz w:val="28"/>
          <w:szCs w:val="26"/>
        </w:rPr>
        <w:t>La Política</w:t>
      </w:r>
    </w:p>
    <w:p w:rsidR="00C2286E" w:rsidRDefault="00C2286E" w:rsidP="00C2286E">
      <w:pPr>
        <w:jc w:val="both"/>
        <w:rPr>
          <w:sz w:val="26"/>
          <w:szCs w:val="26"/>
        </w:rPr>
      </w:pPr>
      <w:r>
        <w:rPr>
          <w:sz w:val="26"/>
          <w:szCs w:val="26"/>
        </w:rPr>
        <w:t>La Estadística desempeña en la Política un papel muchas veces decisivo. A través de ella, podemos conocer la preferencia de la población electoral por un candidato, o informarnos sobre el grado de aceptación de la gestión de una autoridad de gobierno. Con la Estadística se puede diseñar una campaña política, basándose en información fundada en encuestas de opinión orientadas a determinados problemas sociales o nacionales.</w:t>
      </w:r>
    </w:p>
    <w:p w:rsidR="00C2286E" w:rsidRPr="00E253B4" w:rsidRDefault="00973BEB" w:rsidP="00C2286E">
      <w:pPr>
        <w:jc w:val="both"/>
        <w:rPr>
          <w:b/>
          <w:color w:val="C0504D" w:themeColor="accent2"/>
          <w:sz w:val="28"/>
          <w:szCs w:val="26"/>
        </w:rPr>
      </w:pPr>
      <w:r w:rsidRPr="00E253B4">
        <w:rPr>
          <w:b/>
          <w:color w:val="C0504D" w:themeColor="accent2"/>
          <w:sz w:val="28"/>
          <w:szCs w:val="26"/>
        </w:rPr>
        <w:t>La Educación</w:t>
      </w:r>
    </w:p>
    <w:p w:rsidR="00973BEB" w:rsidRDefault="00833607" w:rsidP="00C2286E">
      <w:pPr>
        <w:jc w:val="both"/>
        <w:rPr>
          <w:sz w:val="26"/>
          <w:szCs w:val="26"/>
        </w:rPr>
      </w:pPr>
      <w:r>
        <w:rPr>
          <w:noProof/>
          <w:sz w:val="26"/>
          <w:szCs w:val="26"/>
        </w:rPr>
        <w:drawing>
          <wp:anchor distT="0" distB="0" distL="114300" distR="114300" simplePos="0" relativeHeight="251619840" behindDoc="1" locked="0" layoutInCell="1" allowOverlap="1">
            <wp:simplePos x="0" y="0"/>
            <wp:positionH relativeFrom="column">
              <wp:posOffset>2398395</wp:posOffset>
            </wp:positionH>
            <wp:positionV relativeFrom="paragraph">
              <wp:posOffset>463550</wp:posOffset>
            </wp:positionV>
            <wp:extent cx="3150870" cy="2400300"/>
            <wp:effectExtent l="19050" t="0" r="0" b="0"/>
            <wp:wrapTight wrapText="bothSides">
              <wp:wrapPolygon edited="0">
                <wp:start x="-131" y="0"/>
                <wp:lineTo x="-131" y="21429"/>
                <wp:lineTo x="21548" y="21429"/>
                <wp:lineTo x="21548" y="0"/>
                <wp:lineTo x="-13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b="5600"/>
                    <a:stretch>
                      <a:fillRect/>
                    </a:stretch>
                  </pic:blipFill>
                  <pic:spPr bwMode="auto">
                    <a:xfrm>
                      <a:off x="0" y="0"/>
                      <a:ext cx="3150870" cy="2400300"/>
                    </a:xfrm>
                    <a:prstGeom prst="rect">
                      <a:avLst/>
                    </a:prstGeom>
                    <a:noFill/>
                    <a:ln w="9525">
                      <a:noFill/>
                      <a:miter lim="800000"/>
                      <a:headEnd/>
                      <a:tailEnd/>
                    </a:ln>
                  </pic:spPr>
                </pic:pic>
              </a:graphicData>
            </a:graphic>
          </wp:anchor>
        </w:drawing>
      </w:r>
      <w:r w:rsidR="00973BEB">
        <w:rPr>
          <w:sz w:val="26"/>
          <w:szCs w:val="26"/>
        </w:rPr>
        <w:t xml:space="preserve">La Estadística resulta una herramienta </w:t>
      </w:r>
      <w:r w:rsidR="00A4294E">
        <w:rPr>
          <w:sz w:val="26"/>
          <w:szCs w:val="26"/>
        </w:rPr>
        <w:t>imprescindible</w:t>
      </w:r>
      <w:r w:rsidR="00973BEB">
        <w:rPr>
          <w:sz w:val="26"/>
          <w:szCs w:val="26"/>
        </w:rPr>
        <w:t xml:space="preserve"> en el campo de la Educación. Se requiere saber el número de estudiantes matriculados, considerando, por ejemplo, su lugar de procedencia, edad, sexo, años de estudios, número de cursos aprobados o desaprobados, asistencia diaria, mensual y anual. Cabe considerar el aspecto de las mediciones como el coeficiente intelectual y edad mental de los estudiantes, y la velocidad y comprensión en la tarea de la lectoescritura. También se registra lo relacionado con el magisterio, como la distribución de docentes por categorías, especialidad, años de servicios y otros.</w:t>
      </w:r>
    </w:p>
    <w:p w:rsidR="00833607" w:rsidRDefault="00833607" w:rsidP="00C2286E">
      <w:pPr>
        <w:jc w:val="both"/>
        <w:rPr>
          <w:sz w:val="26"/>
          <w:szCs w:val="26"/>
        </w:rPr>
      </w:pPr>
    </w:p>
    <w:p w:rsidR="00EE503C" w:rsidRDefault="00EE503C" w:rsidP="00C2286E">
      <w:pPr>
        <w:jc w:val="both"/>
        <w:rPr>
          <w:sz w:val="26"/>
          <w:szCs w:val="26"/>
        </w:rPr>
      </w:pPr>
    </w:p>
    <w:p w:rsidR="00973BEB" w:rsidRPr="00E253B4" w:rsidRDefault="00973BEB" w:rsidP="00C2286E">
      <w:pPr>
        <w:jc w:val="both"/>
        <w:rPr>
          <w:b/>
          <w:color w:val="C0504D" w:themeColor="accent2"/>
          <w:sz w:val="28"/>
          <w:szCs w:val="26"/>
        </w:rPr>
      </w:pPr>
      <w:r w:rsidRPr="00E253B4">
        <w:rPr>
          <w:b/>
          <w:color w:val="C0504D" w:themeColor="accent2"/>
          <w:sz w:val="28"/>
          <w:szCs w:val="26"/>
        </w:rPr>
        <w:lastRenderedPageBreak/>
        <w:t>La Economía</w:t>
      </w:r>
    </w:p>
    <w:p w:rsidR="00A4294E" w:rsidRDefault="00A4294E" w:rsidP="00C2286E">
      <w:pPr>
        <w:jc w:val="both"/>
        <w:rPr>
          <w:sz w:val="26"/>
          <w:szCs w:val="26"/>
        </w:rPr>
      </w:pPr>
      <w:r>
        <w:rPr>
          <w:sz w:val="26"/>
          <w:szCs w:val="26"/>
        </w:rPr>
        <w:t>La Estadística resulta indispensable en la estimación de las estimaciones económicas, el pronóstico de tendencias, la predicción de fenómenos económicos, el estudio de las preferencias o planes de los consumidores, la determinación del flujo de ingresos, las variaciones de precio, los estudios poblacionales que determinan el poder adquisitivo y el sector económico activo, etc.</w:t>
      </w:r>
    </w:p>
    <w:p w:rsidR="00A4294E" w:rsidRPr="00E253B4" w:rsidRDefault="00A4294E" w:rsidP="00C2286E">
      <w:pPr>
        <w:jc w:val="both"/>
        <w:rPr>
          <w:b/>
          <w:color w:val="C0504D" w:themeColor="accent2"/>
          <w:sz w:val="28"/>
          <w:szCs w:val="26"/>
        </w:rPr>
      </w:pPr>
      <w:r w:rsidRPr="00E253B4">
        <w:rPr>
          <w:b/>
          <w:color w:val="C0504D" w:themeColor="accent2"/>
          <w:sz w:val="28"/>
          <w:szCs w:val="26"/>
        </w:rPr>
        <w:t>El Comercio</w:t>
      </w:r>
      <w:r w:rsidR="00833607" w:rsidRPr="00E253B4">
        <w:rPr>
          <w:b/>
          <w:color w:val="C0504D" w:themeColor="accent2"/>
          <w:sz w:val="28"/>
          <w:szCs w:val="26"/>
        </w:rPr>
        <w:t xml:space="preserve"> </w:t>
      </w:r>
    </w:p>
    <w:p w:rsidR="00763C4D" w:rsidRDefault="00833607" w:rsidP="00C2286E">
      <w:pPr>
        <w:jc w:val="both"/>
        <w:rPr>
          <w:sz w:val="26"/>
          <w:szCs w:val="26"/>
        </w:rPr>
      </w:pPr>
      <w:r>
        <w:rPr>
          <w:noProof/>
          <w:sz w:val="26"/>
          <w:szCs w:val="26"/>
        </w:rPr>
        <w:drawing>
          <wp:anchor distT="0" distB="0" distL="114300" distR="114300" simplePos="0" relativeHeight="251620864" behindDoc="1" locked="0" layoutInCell="1" allowOverlap="1">
            <wp:simplePos x="0" y="0"/>
            <wp:positionH relativeFrom="column">
              <wp:posOffset>2168525</wp:posOffset>
            </wp:positionH>
            <wp:positionV relativeFrom="paragraph">
              <wp:posOffset>563880</wp:posOffset>
            </wp:positionV>
            <wp:extent cx="3380105" cy="2172970"/>
            <wp:effectExtent l="19050" t="0" r="0" b="0"/>
            <wp:wrapTight wrapText="bothSides">
              <wp:wrapPolygon edited="0">
                <wp:start x="-122" y="0"/>
                <wp:lineTo x="-122" y="21398"/>
                <wp:lineTo x="21547" y="21398"/>
                <wp:lineTo x="21547" y="0"/>
                <wp:lineTo x="-122"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t="2800" b="7600"/>
                    <a:stretch>
                      <a:fillRect/>
                    </a:stretch>
                  </pic:blipFill>
                  <pic:spPr bwMode="auto">
                    <a:xfrm>
                      <a:off x="0" y="0"/>
                      <a:ext cx="3380105" cy="2172970"/>
                    </a:xfrm>
                    <a:prstGeom prst="rect">
                      <a:avLst/>
                    </a:prstGeom>
                    <a:noFill/>
                    <a:ln w="9525">
                      <a:noFill/>
                      <a:miter lim="800000"/>
                      <a:headEnd/>
                      <a:tailEnd/>
                    </a:ln>
                  </pic:spPr>
                </pic:pic>
              </a:graphicData>
            </a:graphic>
          </wp:anchor>
        </w:drawing>
      </w:r>
      <w:r w:rsidR="00A4294E">
        <w:rPr>
          <w:sz w:val="26"/>
          <w:szCs w:val="26"/>
        </w:rPr>
        <w:t>La Estadística puede proveernos de la información necesaria para introducir un nuevo producto comercial a través de las respuestas obtenidas en las investigaciones de mercado, en donde se estudia la reacción del público</w:t>
      </w:r>
      <w:r w:rsidR="00763C4D">
        <w:rPr>
          <w:sz w:val="26"/>
          <w:szCs w:val="26"/>
        </w:rPr>
        <w:t xml:space="preserve"> frente a la introducción de un posible producto en el medio. Asimismo, los empresarios se informan de la economía nacional, a partir de los datos estadísticos referentes a los mercados financieros, los costos y las ventas de los diversos productos y los beneficios de sus empresas.</w:t>
      </w:r>
    </w:p>
    <w:p w:rsidR="00A4294E" w:rsidRPr="00E253B4" w:rsidRDefault="00763C4D" w:rsidP="00C2286E">
      <w:pPr>
        <w:jc w:val="both"/>
        <w:rPr>
          <w:b/>
          <w:color w:val="C0504D" w:themeColor="accent2"/>
          <w:sz w:val="28"/>
          <w:szCs w:val="26"/>
        </w:rPr>
      </w:pPr>
      <w:r w:rsidRPr="00E253B4">
        <w:rPr>
          <w:b/>
          <w:color w:val="C0504D" w:themeColor="accent2"/>
          <w:sz w:val="28"/>
          <w:szCs w:val="26"/>
        </w:rPr>
        <w:t xml:space="preserve">La Sicología </w:t>
      </w:r>
    </w:p>
    <w:p w:rsidR="00763C4D" w:rsidRDefault="00763C4D" w:rsidP="00C2286E">
      <w:pPr>
        <w:jc w:val="both"/>
        <w:rPr>
          <w:sz w:val="26"/>
          <w:szCs w:val="26"/>
        </w:rPr>
      </w:pPr>
      <w:r>
        <w:rPr>
          <w:sz w:val="26"/>
          <w:szCs w:val="26"/>
        </w:rPr>
        <w:t xml:space="preserve">Las observaciones de Sicología experimental efectuadas sobre grupos humanos, y en general, </w:t>
      </w:r>
      <w:r w:rsidR="00F333C1">
        <w:rPr>
          <w:sz w:val="26"/>
          <w:szCs w:val="26"/>
        </w:rPr>
        <w:t>los estudios que requieren evaluaciones para estados mentales o trastornos, y pruebas psicológicas de diversos formatos encuentran un importante apoyo en la Estadística.</w:t>
      </w:r>
    </w:p>
    <w:p w:rsidR="00F333C1" w:rsidRPr="00E253B4" w:rsidRDefault="00F333C1" w:rsidP="00C2286E">
      <w:pPr>
        <w:jc w:val="both"/>
        <w:rPr>
          <w:b/>
          <w:color w:val="C0504D" w:themeColor="accent2"/>
          <w:sz w:val="28"/>
          <w:szCs w:val="26"/>
        </w:rPr>
      </w:pPr>
      <w:r w:rsidRPr="00E253B4">
        <w:rPr>
          <w:b/>
          <w:color w:val="C0504D" w:themeColor="accent2"/>
          <w:sz w:val="28"/>
          <w:szCs w:val="26"/>
        </w:rPr>
        <w:t>La Biología</w:t>
      </w:r>
    </w:p>
    <w:p w:rsidR="00F333C1" w:rsidRDefault="00F333C1" w:rsidP="00C2286E">
      <w:pPr>
        <w:jc w:val="both"/>
        <w:rPr>
          <w:sz w:val="26"/>
          <w:szCs w:val="26"/>
        </w:rPr>
      </w:pPr>
      <w:r>
        <w:rPr>
          <w:sz w:val="26"/>
          <w:szCs w:val="26"/>
        </w:rPr>
        <w:t>La Estadística puede ayudar a estimar el tamaño de las poblaciones</w:t>
      </w:r>
      <w:r w:rsidR="00313358">
        <w:rPr>
          <w:sz w:val="26"/>
          <w:szCs w:val="26"/>
        </w:rPr>
        <w:t xml:space="preserve"> de especies elegidas para su estudio, describir pautas de comportamiento animal a través de observaciones de grupos de una especie en particular, etc. También la Estadística permite estimar, por ejemplo, una cierta propagación de bacterias, estudiar el mejoramiento de razas, etc.</w:t>
      </w:r>
    </w:p>
    <w:p w:rsidR="00313358" w:rsidRPr="00E253B4" w:rsidRDefault="00833607" w:rsidP="00C2286E">
      <w:pPr>
        <w:jc w:val="both"/>
        <w:rPr>
          <w:b/>
          <w:color w:val="C0504D" w:themeColor="accent2"/>
          <w:sz w:val="28"/>
          <w:szCs w:val="26"/>
        </w:rPr>
      </w:pPr>
      <w:r w:rsidRPr="00E253B4">
        <w:rPr>
          <w:b/>
          <w:noProof/>
          <w:color w:val="C0504D" w:themeColor="accent2"/>
          <w:sz w:val="28"/>
          <w:szCs w:val="26"/>
        </w:rPr>
        <w:lastRenderedPageBreak/>
        <w:drawing>
          <wp:anchor distT="0" distB="0" distL="114300" distR="114300" simplePos="0" relativeHeight="251618816" behindDoc="1" locked="0" layoutInCell="1" allowOverlap="1">
            <wp:simplePos x="0" y="0"/>
            <wp:positionH relativeFrom="column">
              <wp:posOffset>3261360</wp:posOffset>
            </wp:positionH>
            <wp:positionV relativeFrom="paragraph">
              <wp:posOffset>501650</wp:posOffset>
            </wp:positionV>
            <wp:extent cx="2811780" cy="1983105"/>
            <wp:effectExtent l="19050" t="0" r="7620" b="0"/>
            <wp:wrapTight wrapText="bothSides">
              <wp:wrapPolygon edited="0">
                <wp:start x="-146" y="0"/>
                <wp:lineTo x="-146" y="21372"/>
                <wp:lineTo x="21659" y="21372"/>
                <wp:lineTo x="21659" y="0"/>
                <wp:lineTo x="-14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7396"/>
                    <a:stretch>
                      <a:fillRect/>
                    </a:stretch>
                  </pic:blipFill>
                  <pic:spPr bwMode="auto">
                    <a:xfrm>
                      <a:off x="0" y="0"/>
                      <a:ext cx="2811780" cy="1983105"/>
                    </a:xfrm>
                    <a:prstGeom prst="rect">
                      <a:avLst/>
                    </a:prstGeom>
                    <a:noFill/>
                    <a:ln w="9525">
                      <a:noFill/>
                      <a:miter lim="800000"/>
                      <a:headEnd/>
                      <a:tailEnd/>
                    </a:ln>
                  </pic:spPr>
                </pic:pic>
              </a:graphicData>
            </a:graphic>
          </wp:anchor>
        </w:drawing>
      </w:r>
      <w:r w:rsidR="00313358" w:rsidRPr="00E253B4">
        <w:rPr>
          <w:b/>
          <w:color w:val="C0504D" w:themeColor="accent2"/>
          <w:sz w:val="28"/>
          <w:szCs w:val="26"/>
        </w:rPr>
        <w:t>La Medicina</w:t>
      </w:r>
      <w:r w:rsidR="00972046" w:rsidRPr="00E253B4">
        <w:rPr>
          <w:b/>
          <w:color w:val="C0504D" w:themeColor="accent2"/>
          <w:sz w:val="28"/>
          <w:szCs w:val="26"/>
        </w:rPr>
        <w:t xml:space="preserve"> </w:t>
      </w:r>
    </w:p>
    <w:p w:rsidR="00313358" w:rsidRDefault="00313358" w:rsidP="00C2286E">
      <w:pPr>
        <w:jc w:val="both"/>
        <w:rPr>
          <w:sz w:val="26"/>
          <w:szCs w:val="26"/>
        </w:rPr>
      </w:pPr>
      <w:r>
        <w:rPr>
          <w:sz w:val="26"/>
          <w:szCs w:val="26"/>
        </w:rPr>
        <w:t xml:space="preserve">La descripción </w:t>
      </w:r>
      <w:r w:rsidR="000B69BE">
        <w:rPr>
          <w:sz w:val="26"/>
          <w:szCs w:val="26"/>
        </w:rPr>
        <w:t>del nivel de salud de una determinada comunidad requiere de un buen estudio estadístico para evaluar las carencias de los grupos humanos muchas veces marginados. La</w:t>
      </w:r>
      <w:r w:rsidR="000B69BE" w:rsidRPr="000B69BE">
        <w:rPr>
          <w:sz w:val="26"/>
          <w:szCs w:val="26"/>
        </w:rPr>
        <w:t xml:space="preserve"> </w:t>
      </w:r>
      <w:r w:rsidR="000B69BE">
        <w:rPr>
          <w:sz w:val="26"/>
          <w:szCs w:val="26"/>
        </w:rPr>
        <w:t>Estadística permite probar la eficiencia de un medicamento o de un producto farmacéutico en particular. También facilita el diagnóstico de enfermedades, basado en estudios de casos poblacionales</w:t>
      </w:r>
      <w:r w:rsidR="0033653B">
        <w:rPr>
          <w:sz w:val="26"/>
          <w:szCs w:val="26"/>
        </w:rPr>
        <w:t xml:space="preserve"> u obtenidos a través de muestras. </w:t>
      </w:r>
    </w:p>
    <w:p w:rsidR="0033653B" w:rsidRPr="00E253B4" w:rsidRDefault="0033653B" w:rsidP="00C2286E">
      <w:pPr>
        <w:jc w:val="both"/>
        <w:rPr>
          <w:b/>
          <w:color w:val="C0504D" w:themeColor="accent2"/>
          <w:sz w:val="28"/>
          <w:szCs w:val="26"/>
        </w:rPr>
      </w:pPr>
      <w:r w:rsidRPr="00E253B4">
        <w:rPr>
          <w:b/>
          <w:color w:val="C0504D" w:themeColor="accent2"/>
          <w:sz w:val="28"/>
          <w:szCs w:val="26"/>
        </w:rPr>
        <w:t>La Sociología</w:t>
      </w:r>
    </w:p>
    <w:p w:rsidR="0033653B" w:rsidRDefault="0033653B" w:rsidP="00C2286E">
      <w:pPr>
        <w:jc w:val="both"/>
        <w:rPr>
          <w:sz w:val="26"/>
          <w:szCs w:val="26"/>
        </w:rPr>
      </w:pPr>
      <w:r>
        <w:rPr>
          <w:sz w:val="26"/>
          <w:szCs w:val="26"/>
        </w:rPr>
        <w:t xml:space="preserve">La Sociología recurre frecuentemente a estudios estadísticos para confirmar las teorías propuestas por los investigadores. </w:t>
      </w:r>
    </w:p>
    <w:p w:rsidR="0033653B" w:rsidRPr="00E253B4" w:rsidRDefault="0033653B" w:rsidP="00C2286E">
      <w:pPr>
        <w:jc w:val="both"/>
        <w:rPr>
          <w:b/>
          <w:color w:val="C0504D" w:themeColor="accent2"/>
          <w:sz w:val="28"/>
          <w:szCs w:val="26"/>
        </w:rPr>
      </w:pPr>
      <w:r w:rsidRPr="00E253B4">
        <w:rPr>
          <w:b/>
          <w:color w:val="C0504D" w:themeColor="accent2"/>
          <w:sz w:val="28"/>
          <w:szCs w:val="26"/>
        </w:rPr>
        <w:t>La Contabilidad</w:t>
      </w:r>
    </w:p>
    <w:p w:rsidR="0033653B" w:rsidRDefault="0033653B" w:rsidP="00C2286E">
      <w:pPr>
        <w:jc w:val="both"/>
        <w:rPr>
          <w:sz w:val="26"/>
          <w:szCs w:val="26"/>
        </w:rPr>
      </w:pPr>
      <w:r>
        <w:rPr>
          <w:sz w:val="26"/>
          <w:szCs w:val="26"/>
        </w:rPr>
        <w:t>Las auditorias utilizan generalmente métodos de muestreo, es decir, métodos que permiten realizar</w:t>
      </w:r>
      <w:r w:rsidR="00972046">
        <w:rPr>
          <w:sz w:val="26"/>
          <w:szCs w:val="26"/>
        </w:rPr>
        <w:t xml:space="preserve"> observaciones mediante la elección de muestras representativas de una población, para examinar el estado contable de una determinada institución o dependencia de Estado, y poder detectar, en caso que lo hiciera, irregularidades o negligencias en el manejo de ciertas empresas o dependencias.</w:t>
      </w:r>
    </w:p>
    <w:p w:rsidR="00972046" w:rsidRPr="00E253B4" w:rsidRDefault="00972046" w:rsidP="00C2286E">
      <w:pPr>
        <w:jc w:val="both"/>
        <w:rPr>
          <w:b/>
          <w:color w:val="C0504D" w:themeColor="accent2"/>
          <w:sz w:val="28"/>
          <w:szCs w:val="26"/>
        </w:rPr>
      </w:pPr>
      <w:r w:rsidRPr="00E253B4">
        <w:rPr>
          <w:b/>
          <w:color w:val="C0504D" w:themeColor="accent2"/>
          <w:sz w:val="28"/>
          <w:szCs w:val="26"/>
        </w:rPr>
        <w:t>La Industria</w:t>
      </w:r>
    </w:p>
    <w:p w:rsidR="00F071FB" w:rsidRDefault="00F071FB" w:rsidP="00C2286E">
      <w:pPr>
        <w:jc w:val="both"/>
        <w:rPr>
          <w:sz w:val="26"/>
          <w:szCs w:val="26"/>
        </w:rPr>
      </w:pPr>
      <w:r>
        <w:rPr>
          <w:sz w:val="26"/>
          <w:szCs w:val="26"/>
        </w:rPr>
        <w:t>La Estadística nos permite controlar la calidad de las unidades de producción mediante muestreos elegidos al azar. De otro modo, esta evaluación resultaría sumamente costosa, sobre todo si son productos pequeños y de muy bajo precio.</w:t>
      </w:r>
    </w:p>
    <w:p w:rsidR="00F071FB" w:rsidRPr="00E253B4" w:rsidRDefault="00F071FB" w:rsidP="00C2286E">
      <w:pPr>
        <w:jc w:val="both"/>
        <w:rPr>
          <w:b/>
          <w:color w:val="C0504D" w:themeColor="accent2"/>
          <w:sz w:val="28"/>
          <w:szCs w:val="26"/>
        </w:rPr>
      </w:pPr>
      <w:r w:rsidRPr="00E253B4">
        <w:rPr>
          <w:b/>
          <w:color w:val="C0504D" w:themeColor="accent2"/>
          <w:sz w:val="28"/>
          <w:szCs w:val="26"/>
        </w:rPr>
        <w:t>La Lingüística</w:t>
      </w:r>
    </w:p>
    <w:p w:rsidR="00F071FB" w:rsidRDefault="00F071FB" w:rsidP="00C2286E">
      <w:pPr>
        <w:jc w:val="both"/>
        <w:rPr>
          <w:sz w:val="26"/>
          <w:szCs w:val="26"/>
        </w:rPr>
      </w:pPr>
      <w:r>
        <w:rPr>
          <w:sz w:val="26"/>
          <w:szCs w:val="26"/>
        </w:rPr>
        <w:t xml:space="preserve">Cuando se realiza un análisis </w:t>
      </w:r>
      <w:r w:rsidR="00535A0A">
        <w:rPr>
          <w:sz w:val="26"/>
          <w:szCs w:val="26"/>
        </w:rPr>
        <w:t>lingüístico</w:t>
      </w:r>
      <w:r>
        <w:rPr>
          <w:sz w:val="26"/>
          <w:szCs w:val="26"/>
        </w:rPr>
        <w:t xml:space="preserve">, se puede requerir para el estudio de vocablos, la medición de las frecuencias de uso, la población de usuarios de un determinado </w:t>
      </w:r>
      <w:r w:rsidR="00535A0A">
        <w:rPr>
          <w:sz w:val="26"/>
          <w:szCs w:val="26"/>
        </w:rPr>
        <w:t>giro término</w:t>
      </w:r>
      <w:r>
        <w:rPr>
          <w:sz w:val="26"/>
          <w:szCs w:val="26"/>
        </w:rPr>
        <w:t xml:space="preserve"> informal o coloquial, etc. </w:t>
      </w:r>
      <w:r w:rsidR="00535A0A">
        <w:rPr>
          <w:sz w:val="26"/>
          <w:szCs w:val="26"/>
        </w:rPr>
        <w:t>También se recurre a veces a la Estadística para estudiar la evolución de algunos usos del idioma y su nivel de difusión por estratos sociales y edades.</w:t>
      </w:r>
    </w:p>
    <w:p w:rsidR="00535A0A" w:rsidRPr="00E253B4" w:rsidRDefault="008B1C2E" w:rsidP="00C2286E">
      <w:pPr>
        <w:jc w:val="both"/>
        <w:rPr>
          <w:sz w:val="24"/>
          <w:szCs w:val="26"/>
        </w:rPr>
      </w:pPr>
      <w:r w:rsidRPr="008B1C2E">
        <w:rPr>
          <w:b/>
          <w:noProof/>
          <w:sz w:val="48"/>
          <w:szCs w:val="48"/>
        </w:rPr>
        <w:lastRenderedPageBreak/>
        <w:drawing>
          <wp:anchor distT="0" distB="0" distL="114300" distR="114300" simplePos="0" relativeHeight="251622912" behindDoc="1" locked="0" layoutInCell="1" allowOverlap="1">
            <wp:simplePos x="0" y="0"/>
            <wp:positionH relativeFrom="column">
              <wp:posOffset>34290</wp:posOffset>
            </wp:positionH>
            <wp:positionV relativeFrom="paragraph">
              <wp:posOffset>-10160</wp:posOffset>
            </wp:positionV>
            <wp:extent cx="1743075" cy="1695450"/>
            <wp:effectExtent l="0" t="0" r="9525" b="0"/>
            <wp:wrapSquare wrapText="bothSides"/>
            <wp:docPr id="9" name="Imagen 6"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17698.wmf"/>
                    <pic:cNvPicPr>
                      <a:picLocks noChangeAspect="1" noChangeArrowheads="1"/>
                    </pic:cNvPicPr>
                  </pic:nvPicPr>
                  <pic:blipFill>
                    <a:blip r:embed="rId11"/>
                    <a:srcRect/>
                    <a:stretch>
                      <a:fillRect/>
                    </a:stretch>
                  </pic:blipFill>
                  <pic:spPr bwMode="auto">
                    <a:xfrm>
                      <a:off x="0" y="0"/>
                      <a:ext cx="1743075" cy="1695450"/>
                    </a:xfrm>
                    <a:prstGeom prst="rect">
                      <a:avLst/>
                    </a:prstGeom>
                    <a:noFill/>
                    <a:ln w="9525">
                      <a:noFill/>
                      <a:miter lim="800000"/>
                      <a:headEnd/>
                      <a:tailEnd/>
                    </a:ln>
                  </pic:spPr>
                </pic:pic>
              </a:graphicData>
            </a:graphic>
          </wp:anchor>
        </w:drawing>
      </w:r>
      <w:r w:rsidR="00535A0A" w:rsidRPr="008B1C2E">
        <w:rPr>
          <w:b/>
          <w:sz w:val="48"/>
          <w:szCs w:val="48"/>
        </w:rPr>
        <w:t>C</w:t>
      </w:r>
      <w:r w:rsidR="00535A0A" w:rsidRPr="00E253B4">
        <w:rPr>
          <w:sz w:val="24"/>
          <w:szCs w:val="26"/>
        </w:rPr>
        <w:t>omo vemos, son innumerables</w:t>
      </w:r>
      <w:r w:rsidR="009A4787" w:rsidRPr="00E253B4">
        <w:rPr>
          <w:sz w:val="24"/>
          <w:szCs w:val="26"/>
        </w:rPr>
        <w:t xml:space="preserve"> los campos en los que la Estadística se aplica. Casi podríamos decir que Estadística resulta ser un sinónimo de Estadística Aplicada. Es decir, no resulta fácil concebir una Estadística pura, fuera de un contexto o con un exclusivo sistema teorético que no tenga o reclame una representación real.</w:t>
      </w:r>
    </w:p>
    <w:p w:rsidR="009A4787" w:rsidRPr="00E253B4" w:rsidRDefault="009A4787" w:rsidP="00C2286E">
      <w:pPr>
        <w:jc w:val="both"/>
        <w:rPr>
          <w:sz w:val="24"/>
          <w:szCs w:val="26"/>
        </w:rPr>
      </w:pPr>
      <w:r w:rsidRPr="00E253B4">
        <w:rPr>
          <w:sz w:val="24"/>
          <w:szCs w:val="26"/>
        </w:rPr>
        <w:t>En todos los casos de las aplicaciones estadísticas, existe una estructura semejante en el carácter de progreso y de objetivos. Podemos resumir las aplicaciones de la Estadística en dos grandes campos: el mundo de las aplicaciones prácticas y el mundo de la ciencia.</w:t>
      </w:r>
    </w:p>
    <w:p w:rsidR="009A4787" w:rsidRPr="00E253B4" w:rsidRDefault="002B13DA" w:rsidP="00C2286E">
      <w:pPr>
        <w:jc w:val="both"/>
        <w:rPr>
          <w:sz w:val="24"/>
          <w:szCs w:val="26"/>
        </w:rPr>
      </w:pPr>
      <w:r w:rsidRPr="00E253B4">
        <w:rPr>
          <w:sz w:val="24"/>
          <w:szCs w:val="26"/>
        </w:rPr>
        <w:t>En el mundo de las aplicaciones prácticas encontramos con todas las actividades en donde estamos involucrados de un modo personal o institucional. Si vamos a trabajar y marcamos una tarjeta de ingreso, ya estamos formando parte de un registro estadístico, que conjuntamente con un número considerable de marcas, tanto propias como ajenas, podemos procesar para hacer de este conjunto confuso</w:t>
      </w:r>
      <w:r w:rsidR="007146C8" w:rsidRPr="00E253B4">
        <w:rPr>
          <w:sz w:val="24"/>
          <w:szCs w:val="26"/>
        </w:rPr>
        <w:t xml:space="preserve"> </w:t>
      </w:r>
      <w:r w:rsidRPr="00E253B4">
        <w:rPr>
          <w:sz w:val="24"/>
          <w:szCs w:val="26"/>
        </w:rPr>
        <w:t>de datos numéricos</w:t>
      </w:r>
      <w:r w:rsidR="007146C8" w:rsidRPr="00E253B4">
        <w:rPr>
          <w:sz w:val="24"/>
          <w:szCs w:val="26"/>
        </w:rPr>
        <w:t xml:space="preserve"> algo inteligible y manejable. El mundo práctico abarca, pues, todo lo que se pueda relacionar con nuestra vida cotidiana en forma general.</w:t>
      </w:r>
    </w:p>
    <w:p w:rsidR="007146C8" w:rsidRPr="00E253B4" w:rsidRDefault="007146C8" w:rsidP="00C2286E">
      <w:pPr>
        <w:jc w:val="both"/>
        <w:rPr>
          <w:sz w:val="24"/>
          <w:szCs w:val="26"/>
        </w:rPr>
      </w:pPr>
      <w:r w:rsidRPr="00E253B4">
        <w:rPr>
          <w:sz w:val="24"/>
          <w:szCs w:val="26"/>
        </w:rPr>
        <w:t>El mundo de la ciencia suele tener un carácter menos involucrado con el diario vivir, aunque tenga con éste una importante relación de interdependencia. El aspecto científico recurre con altísima frecuencia a la descripción de hechos medibles que luego son comparados con otros hechos de grupos llamados grupos de control.</w:t>
      </w:r>
    </w:p>
    <w:p w:rsidR="00972046" w:rsidRPr="00E253B4" w:rsidRDefault="007146C8" w:rsidP="006306C4">
      <w:pPr>
        <w:jc w:val="both"/>
        <w:rPr>
          <w:sz w:val="24"/>
          <w:szCs w:val="26"/>
        </w:rPr>
      </w:pPr>
      <w:r w:rsidRPr="00E253B4">
        <w:rPr>
          <w:sz w:val="24"/>
          <w:szCs w:val="26"/>
        </w:rPr>
        <w:t>La Estadística es una ciencia de espíritu aplicativo y no tiene el carácter puro que se le puede atribuir a la matemática. Tanto es así que podríamos decir que Estadística y Estadística Aplicad son dos expresiones sinónimas. Sin la Estadística no hay posibilidad de resolver los problemas prácticos de descripción de grupos y de inferencias para la toma de decisiones, y tampoco hay posibilidades de producir una ciencia auténtica y una tecnología eficiente y útil.</w:t>
      </w:r>
      <w:r w:rsidR="006306C4" w:rsidRPr="00E253B4">
        <w:rPr>
          <w:sz w:val="24"/>
          <w:szCs w:val="26"/>
        </w:rPr>
        <w:t xml:space="preserve"> </w:t>
      </w:r>
    </w:p>
    <w:p w:rsidR="00463E55" w:rsidRPr="00B65295" w:rsidRDefault="008B1C2E" w:rsidP="00E44439">
      <w:pPr>
        <w:rPr>
          <w:sz w:val="26"/>
          <w:szCs w:val="26"/>
        </w:rPr>
      </w:pPr>
      <w:r>
        <w:rPr>
          <w:noProof/>
          <w:color w:val="0070C0"/>
          <w:sz w:val="28"/>
          <w:szCs w:val="26"/>
        </w:rPr>
        <w:drawing>
          <wp:anchor distT="0" distB="0" distL="114300" distR="114300" simplePos="0" relativeHeight="251621888" behindDoc="1" locked="0" layoutInCell="1" allowOverlap="1">
            <wp:simplePos x="0" y="0"/>
            <wp:positionH relativeFrom="column">
              <wp:posOffset>1472565</wp:posOffset>
            </wp:positionH>
            <wp:positionV relativeFrom="paragraph">
              <wp:posOffset>45720</wp:posOffset>
            </wp:positionV>
            <wp:extent cx="2571750" cy="1800225"/>
            <wp:effectExtent l="190500" t="171450" r="171450" b="142875"/>
            <wp:wrapTight wrapText="bothSides">
              <wp:wrapPolygon edited="0">
                <wp:start x="8000" y="-2057"/>
                <wp:lineTo x="5280" y="-1143"/>
                <wp:lineTo x="1920" y="914"/>
                <wp:lineTo x="1600" y="1829"/>
                <wp:lineTo x="-640" y="5029"/>
                <wp:lineTo x="-1280" y="7314"/>
                <wp:lineTo x="-1600" y="12571"/>
                <wp:lineTo x="-640" y="16229"/>
                <wp:lineTo x="2080" y="20571"/>
                <wp:lineTo x="6720" y="23314"/>
                <wp:lineTo x="7840" y="23314"/>
                <wp:lineTo x="13440" y="23314"/>
                <wp:lineTo x="14560" y="23314"/>
                <wp:lineTo x="19200" y="20571"/>
                <wp:lineTo x="19200" y="19886"/>
                <wp:lineTo x="19520" y="19886"/>
                <wp:lineTo x="21920" y="16686"/>
                <wp:lineTo x="21920" y="16229"/>
                <wp:lineTo x="22080" y="16229"/>
                <wp:lineTo x="22880" y="13029"/>
                <wp:lineTo x="22880" y="8914"/>
                <wp:lineTo x="23040" y="8914"/>
                <wp:lineTo x="22400" y="6400"/>
                <wp:lineTo x="21920" y="5029"/>
                <wp:lineTo x="19840" y="1829"/>
                <wp:lineTo x="19520" y="914"/>
                <wp:lineTo x="16000" y="-1143"/>
                <wp:lineTo x="13280" y="-2057"/>
                <wp:lineTo x="8000" y="-2057"/>
              </wp:wrapPolygon>
            </wp:wrapTight>
            <wp:docPr id="5" name="Imagen 3" descr="C:\Program Files\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285444.wmf"/>
                    <pic:cNvPicPr>
                      <a:picLocks noChangeAspect="1" noChangeArrowheads="1"/>
                    </pic:cNvPicPr>
                  </pic:nvPicPr>
                  <pic:blipFill>
                    <a:blip r:embed="rId12">
                      <a:duotone>
                        <a:prstClr val="black"/>
                        <a:schemeClr val="accent4">
                          <a:tint val="45000"/>
                          <a:satMod val="400000"/>
                        </a:schemeClr>
                      </a:duotone>
                    </a:blip>
                    <a:srcRect r="55882"/>
                    <a:stretch>
                      <a:fillRect/>
                    </a:stretch>
                  </pic:blipFill>
                  <pic:spPr bwMode="auto">
                    <a:xfrm>
                      <a:off x="0" y="0"/>
                      <a:ext cx="2571750" cy="180022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sectPr w:rsidR="00463E55" w:rsidRPr="00B65295" w:rsidSect="00463E55">
      <w:pgSz w:w="12240" w:h="15840"/>
      <w:pgMar w:top="1276"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84" w:rsidRDefault="000B2D84" w:rsidP="00C91F0D">
      <w:pPr>
        <w:spacing w:after="0" w:line="240" w:lineRule="auto"/>
      </w:pPr>
      <w:r>
        <w:separator/>
      </w:r>
    </w:p>
  </w:endnote>
  <w:endnote w:type="continuationSeparator" w:id="1">
    <w:p w:rsidR="000B2D84" w:rsidRDefault="000B2D84" w:rsidP="00C91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84" w:rsidRDefault="000B2D84" w:rsidP="00C91F0D">
      <w:pPr>
        <w:spacing w:after="0" w:line="240" w:lineRule="auto"/>
      </w:pPr>
      <w:r>
        <w:separator/>
      </w:r>
    </w:p>
  </w:footnote>
  <w:footnote w:type="continuationSeparator" w:id="1">
    <w:p w:rsidR="000B2D84" w:rsidRDefault="000B2D84" w:rsidP="00C91F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mso1541"/>
      </v:shape>
    </w:pict>
  </w:numPicBullet>
  <w:abstractNum w:abstractNumId="0">
    <w:nsid w:val="05304099"/>
    <w:multiLevelType w:val="hybridMultilevel"/>
    <w:tmpl w:val="1032BE6A"/>
    <w:lvl w:ilvl="0" w:tplc="8E28F5D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54430C6"/>
    <w:multiLevelType w:val="hybridMultilevel"/>
    <w:tmpl w:val="1EAAC4A2"/>
    <w:lvl w:ilvl="0" w:tplc="7FC2C5BC">
      <w:start w:val="1"/>
      <w:numFmt w:val="bullet"/>
      <w:lvlText w:val=""/>
      <w:lvlJc w:val="left"/>
      <w:pPr>
        <w:ind w:left="720" w:hanging="360"/>
      </w:pPr>
      <w:rPr>
        <w:rFonts w:ascii="Wingdings" w:hAnsi="Wingdings" w:hint="default"/>
        <w:color w:val="auto"/>
        <w:sz w:val="3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5C21A15"/>
    <w:multiLevelType w:val="hybridMultilevel"/>
    <w:tmpl w:val="1F22B05C"/>
    <w:lvl w:ilvl="0" w:tplc="49C44DBA">
      <w:start w:val="1"/>
      <w:numFmt w:val="bullet"/>
      <w:lvlText w:val=""/>
      <w:lvlJc w:val="left"/>
      <w:pPr>
        <w:ind w:left="2215" w:hanging="360"/>
      </w:pPr>
      <w:rPr>
        <w:rFonts w:ascii="Symbol" w:hAnsi="Symbol" w:hint="default"/>
        <w:color w:val="E36C0A" w:themeColor="accent6" w:themeShade="BF"/>
        <w:sz w:val="28"/>
        <w:szCs w:val="28"/>
      </w:rPr>
    </w:lvl>
    <w:lvl w:ilvl="1" w:tplc="280A0003" w:tentative="1">
      <w:start w:val="1"/>
      <w:numFmt w:val="bullet"/>
      <w:lvlText w:val="o"/>
      <w:lvlJc w:val="left"/>
      <w:pPr>
        <w:ind w:left="2935" w:hanging="360"/>
      </w:pPr>
      <w:rPr>
        <w:rFonts w:ascii="Courier New" w:hAnsi="Courier New" w:cs="Courier New" w:hint="default"/>
      </w:rPr>
    </w:lvl>
    <w:lvl w:ilvl="2" w:tplc="280A0005" w:tentative="1">
      <w:start w:val="1"/>
      <w:numFmt w:val="bullet"/>
      <w:lvlText w:val=""/>
      <w:lvlJc w:val="left"/>
      <w:pPr>
        <w:ind w:left="3655" w:hanging="360"/>
      </w:pPr>
      <w:rPr>
        <w:rFonts w:ascii="Wingdings" w:hAnsi="Wingdings" w:hint="default"/>
      </w:rPr>
    </w:lvl>
    <w:lvl w:ilvl="3" w:tplc="280A0001" w:tentative="1">
      <w:start w:val="1"/>
      <w:numFmt w:val="bullet"/>
      <w:lvlText w:val=""/>
      <w:lvlJc w:val="left"/>
      <w:pPr>
        <w:ind w:left="4375" w:hanging="360"/>
      </w:pPr>
      <w:rPr>
        <w:rFonts w:ascii="Symbol" w:hAnsi="Symbol" w:hint="default"/>
      </w:rPr>
    </w:lvl>
    <w:lvl w:ilvl="4" w:tplc="280A0003" w:tentative="1">
      <w:start w:val="1"/>
      <w:numFmt w:val="bullet"/>
      <w:lvlText w:val="o"/>
      <w:lvlJc w:val="left"/>
      <w:pPr>
        <w:ind w:left="5095" w:hanging="360"/>
      </w:pPr>
      <w:rPr>
        <w:rFonts w:ascii="Courier New" w:hAnsi="Courier New" w:cs="Courier New" w:hint="default"/>
      </w:rPr>
    </w:lvl>
    <w:lvl w:ilvl="5" w:tplc="280A0005" w:tentative="1">
      <w:start w:val="1"/>
      <w:numFmt w:val="bullet"/>
      <w:lvlText w:val=""/>
      <w:lvlJc w:val="left"/>
      <w:pPr>
        <w:ind w:left="5815" w:hanging="360"/>
      </w:pPr>
      <w:rPr>
        <w:rFonts w:ascii="Wingdings" w:hAnsi="Wingdings" w:hint="default"/>
      </w:rPr>
    </w:lvl>
    <w:lvl w:ilvl="6" w:tplc="280A0001" w:tentative="1">
      <w:start w:val="1"/>
      <w:numFmt w:val="bullet"/>
      <w:lvlText w:val=""/>
      <w:lvlJc w:val="left"/>
      <w:pPr>
        <w:ind w:left="6535" w:hanging="360"/>
      </w:pPr>
      <w:rPr>
        <w:rFonts w:ascii="Symbol" w:hAnsi="Symbol" w:hint="default"/>
      </w:rPr>
    </w:lvl>
    <w:lvl w:ilvl="7" w:tplc="280A0003" w:tentative="1">
      <w:start w:val="1"/>
      <w:numFmt w:val="bullet"/>
      <w:lvlText w:val="o"/>
      <w:lvlJc w:val="left"/>
      <w:pPr>
        <w:ind w:left="7255" w:hanging="360"/>
      </w:pPr>
      <w:rPr>
        <w:rFonts w:ascii="Courier New" w:hAnsi="Courier New" w:cs="Courier New" w:hint="default"/>
      </w:rPr>
    </w:lvl>
    <w:lvl w:ilvl="8" w:tplc="280A0005" w:tentative="1">
      <w:start w:val="1"/>
      <w:numFmt w:val="bullet"/>
      <w:lvlText w:val=""/>
      <w:lvlJc w:val="left"/>
      <w:pPr>
        <w:ind w:left="7975" w:hanging="360"/>
      </w:pPr>
      <w:rPr>
        <w:rFonts w:ascii="Wingdings" w:hAnsi="Wingdings" w:hint="default"/>
      </w:rPr>
    </w:lvl>
  </w:abstractNum>
  <w:abstractNum w:abstractNumId="3">
    <w:nsid w:val="09831599"/>
    <w:multiLevelType w:val="hybridMultilevel"/>
    <w:tmpl w:val="78805F92"/>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4">
    <w:nsid w:val="12BE3358"/>
    <w:multiLevelType w:val="hybridMultilevel"/>
    <w:tmpl w:val="F1AAA31A"/>
    <w:lvl w:ilvl="0" w:tplc="B96A8CCA">
      <w:start w:val="1"/>
      <w:numFmt w:val="bullet"/>
      <w:lvlText w:val=""/>
      <w:lvlJc w:val="left"/>
      <w:pPr>
        <w:ind w:left="644"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3F0B79"/>
    <w:multiLevelType w:val="hybridMultilevel"/>
    <w:tmpl w:val="BA96B6B6"/>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6">
    <w:nsid w:val="24342824"/>
    <w:multiLevelType w:val="hybridMultilevel"/>
    <w:tmpl w:val="28CA3E48"/>
    <w:lvl w:ilvl="0" w:tplc="C4B60F82">
      <w:start w:val="1"/>
      <w:numFmt w:val="decimal"/>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AC21623"/>
    <w:multiLevelType w:val="hybridMultilevel"/>
    <w:tmpl w:val="1DF6A71C"/>
    <w:lvl w:ilvl="0" w:tplc="517EDD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D275C52"/>
    <w:multiLevelType w:val="hybridMultilevel"/>
    <w:tmpl w:val="0A547E6C"/>
    <w:lvl w:ilvl="0" w:tplc="8E28F5D2">
      <w:start w:val="1"/>
      <w:numFmt w:val="decimal"/>
      <w:lvlText w:val="%1."/>
      <w:lvlJc w:val="left"/>
      <w:pPr>
        <w:ind w:left="3581" w:hanging="360"/>
      </w:pPr>
      <w:rPr>
        <w:rFonts w:hint="default"/>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9">
    <w:nsid w:val="339357B2"/>
    <w:multiLevelType w:val="hybridMultilevel"/>
    <w:tmpl w:val="C29433CA"/>
    <w:lvl w:ilvl="0" w:tplc="28743F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90067A1"/>
    <w:multiLevelType w:val="hybridMultilevel"/>
    <w:tmpl w:val="94E828F6"/>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11">
    <w:nsid w:val="4C4C5794"/>
    <w:multiLevelType w:val="hybridMultilevel"/>
    <w:tmpl w:val="3CD06D52"/>
    <w:lvl w:ilvl="0" w:tplc="717C4584">
      <w:start w:val="1"/>
      <w:numFmt w:val="decimal"/>
      <w:lvlText w:val="%1."/>
      <w:lvlJc w:val="left"/>
      <w:pPr>
        <w:ind w:left="1440" w:hanging="360"/>
      </w:pPr>
      <w:rPr>
        <w:rFonts w:ascii="Comic Sans MS" w:hAnsi="Comic Sans MS" w:hint="default"/>
        <w:b/>
        <w:i w:val="0"/>
        <w:sz w:val="2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nsid w:val="4EDB736D"/>
    <w:multiLevelType w:val="hybridMultilevel"/>
    <w:tmpl w:val="E44A9190"/>
    <w:lvl w:ilvl="0" w:tplc="B96A8CCA">
      <w:start w:val="1"/>
      <w:numFmt w:val="bullet"/>
      <w:lvlText w:val=""/>
      <w:lvlJc w:val="left"/>
      <w:pPr>
        <w:ind w:left="644"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FB4664A"/>
    <w:multiLevelType w:val="hybridMultilevel"/>
    <w:tmpl w:val="0238840C"/>
    <w:lvl w:ilvl="0" w:tplc="280A0015">
      <w:start w:val="1"/>
      <w:numFmt w:val="upperLetter"/>
      <w:lvlText w:val="%1."/>
      <w:lvlJc w:val="left"/>
      <w:pPr>
        <w:ind w:left="3581" w:hanging="360"/>
      </w:p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abstractNum w:abstractNumId="14">
    <w:nsid w:val="52FB3E2C"/>
    <w:multiLevelType w:val="hybridMultilevel"/>
    <w:tmpl w:val="972E2BF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55AB4874"/>
    <w:multiLevelType w:val="hybridMultilevel"/>
    <w:tmpl w:val="773A597E"/>
    <w:lvl w:ilvl="0" w:tplc="B96A8CCA">
      <w:start w:val="1"/>
      <w:numFmt w:val="bullet"/>
      <w:lvlText w:val=""/>
      <w:lvlJc w:val="left"/>
      <w:pPr>
        <w:ind w:left="644" w:hanging="360"/>
      </w:pPr>
      <w:rPr>
        <w:rFonts w:ascii="Symbol" w:hAnsi="Symbo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64C619B"/>
    <w:multiLevelType w:val="hybridMultilevel"/>
    <w:tmpl w:val="694E73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71657BED"/>
    <w:multiLevelType w:val="hybridMultilevel"/>
    <w:tmpl w:val="238619E0"/>
    <w:lvl w:ilvl="0" w:tplc="717C4584">
      <w:start w:val="1"/>
      <w:numFmt w:val="decimal"/>
      <w:lvlText w:val="%1."/>
      <w:lvlJc w:val="left"/>
      <w:pPr>
        <w:ind w:left="3581" w:hanging="360"/>
      </w:pPr>
      <w:rPr>
        <w:rFonts w:ascii="Comic Sans MS" w:hAnsi="Comic Sans MS" w:hint="default"/>
        <w:b/>
        <w:i w:val="0"/>
        <w:sz w:val="20"/>
      </w:rPr>
    </w:lvl>
    <w:lvl w:ilvl="1" w:tplc="280A0019" w:tentative="1">
      <w:start w:val="1"/>
      <w:numFmt w:val="lowerLetter"/>
      <w:lvlText w:val="%2."/>
      <w:lvlJc w:val="left"/>
      <w:pPr>
        <w:ind w:left="4301" w:hanging="360"/>
      </w:pPr>
    </w:lvl>
    <w:lvl w:ilvl="2" w:tplc="280A001B" w:tentative="1">
      <w:start w:val="1"/>
      <w:numFmt w:val="lowerRoman"/>
      <w:lvlText w:val="%3."/>
      <w:lvlJc w:val="right"/>
      <w:pPr>
        <w:ind w:left="5021" w:hanging="180"/>
      </w:pPr>
    </w:lvl>
    <w:lvl w:ilvl="3" w:tplc="280A000F" w:tentative="1">
      <w:start w:val="1"/>
      <w:numFmt w:val="decimal"/>
      <w:lvlText w:val="%4."/>
      <w:lvlJc w:val="left"/>
      <w:pPr>
        <w:ind w:left="5741" w:hanging="360"/>
      </w:pPr>
    </w:lvl>
    <w:lvl w:ilvl="4" w:tplc="280A0019" w:tentative="1">
      <w:start w:val="1"/>
      <w:numFmt w:val="lowerLetter"/>
      <w:lvlText w:val="%5."/>
      <w:lvlJc w:val="left"/>
      <w:pPr>
        <w:ind w:left="6461" w:hanging="360"/>
      </w:pPr>
    </w:lvl>
    <w:lvl w:ilvl="5" w:tplc="280A001B" w:tentative="1">
      <w:start w:val="1"/>
      <w:numFmt w:val="lowerRoman"/>
      <w:lvlText w:val="%6."/>
      <w:lvlJc w:val="right"/>
      <w:pPr>
        <w:ind w:left="7181" w:hanging="180"/>
      </w:pPr>
    </w:lvl>
    <w:lvl w:ilvl="6" w:tplc="280A000F" w:tentative="1">
      <w:start w:val="1"/>
      <w:numFmt w:val="decimal"/>
      <w:lvlText w:val="%7."/>
      <w:lvlJc w:val="left"/>
      <w:pPr>
        <w:ind w:left="7901" w:hanging="360"/>
      </w:pPr>
    </w:lvl>
    <w:lvl w:ilvl="7" w:tplc="280A0019" w:tentative="1">
      <w:start w:val="1"/>
      <w:numFmt w:val="lowerLetter"/>
      <w:lvlText w:val="%8."/>
      <w:lvlJc w:val="left"/>
      <w:pPr>
        <w:ind w:left="8621" w:hanging="360"/>
      </w:pPr>
    </w:lvl>
    <w:lvl w:ilvl="8" w:tplc="280A001B" w:tentative="1">
      <w:start w:val="1"/>
      <w:numFmt w:val="lowerRoman"/>
      <w:lvlText w:val="%9."/>
      <w:lvlJc w:val="right"/>
      <w:pPr>
        <w:ind w:left="9341" w:hanging="180"/>
      </w:pPr>
    </w:lvl>
  </w:abstractNum>
  <w:num w:numId="1">
    <w:abstractNumId w:val="1"/>
  </w:num>
  <w:num w:numId="2">
    <w:abstractNumId w:val="16"/>
  </w:num>
  <w:num w:numId="3">
    <w:abstractNumId w:val="11"/>
  </w:num>
  <w:num w:numId="4">
    <w:abstractNumId w:val="17"/>
  </w:num>
  <w:num w:numId="5">
    <w:abstractNumId w:val="5"/>
  </w:num>
  <w:num w:numId="6">
    <w:abstractNumId w:val="3"/>
  </w:num>
  <w:num w:numId="7">
    <w:abstractNumId w:val="0"/>
  </w:num>
  <w:num w:numId="8">
    <w:abstractNumId w:val="8"/>
  </w:num>
  <w:num w:numId="9">
    <w:abstractNumId w:val="10"/>
  </w:num>
  <w:num w:numId="10">
    <w:abstractNumId w:val="13"/>
  </w:num>
  <w:num w:numId="11">
    <w:abstractNumId w:val="9"/>
  </w:num>
  <w:num w:numId="12">
    <w:abstractNumId w:val="4"/>
  </w:num>
  <w:num w:numId="13">
    <w:abstractNumId w:val="6"/>
  </w:num>
  <w:num w:numId="14">
    <w:abstractNumId w:val="14"/>
  </w:num>
  <w:num w:numId="15">
    <w:abstractNumId w:val="2"/>
  </w:num>
  <w:num w:numId="16">
    <w:abstractNumId w:val="7"/>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useFELayout/>
  </w:compat>
  <w:rsids>
    <w:rsidRoot w:val="00C2286E"/>
    <w:rsid w:val="00072511"/>
    <w:rsid w:val="00082EF6"/>
    <w:rsid w:val="000845A6"/>
    <w:rsid w:val="000B2D84"/>
    <w:rsid w:val="000B69BE"/>
    <w:rsid w:val="000C5CC9"/>
    <w:rsid w:val="000E536F"/>
    <w:rsid w:val="000F3C8C"/>
    <w:rsid w:val="00124A92"/>
    <w:rsid w:val="00136E21"/>
    <w:rsid w:val="00150590"/>
    <w:rsid w:val="002A0A57"/>
    <w:rsid w:val="002B13DA"/>
    <w:rsid w:val="002C7EEE"/>
    <w:rsid w:val="003111AC"/>
    <w:rsid w:val="00313358"/>
    <w:rsid w:val="0033653B"/>
    <w:rsid w:val="003723E0"/>
    <w:rsid w:val="00373363"/>
    <w:rsid w:val="00397965"/>
    <w:rsid w:val="003A4A39"/>
    <w:rsid w:val="0040446F"/>
    <w:rsid w:val="0041166B"/>
    <w:rsid w:val="0045112E"/>
    <w:rsid w:val="00462AF4"/>
    <w:rsid w:val="00463E55"/>
    <w:rsid w:val="00464D9D"/>
    <w:rsid w:val="004953B5"/>
    <w:rsid w:val="004B3C06"/>
    <w:rsid w:val="004C30C1"/>
    <w:rsid w:val="004E3FED"/>
    <w:rsid w:val="005147EB"/>
    <w:rsid w:val="00516A75"/>
    <w:rsid w:val="00535A0A"/>
    <w:rsid w:val="00594AE2"/>
    <w:rsid w:val="005A3DF4"/>
    <w:rsid w:val="00617AFE"/>
    <w:rsid w:val="006306C4"/>
    <w:rsid w:val="0066562E"/>
    <w:rsid w:val="0068206C"/>
    <w:rsid w:val="00682ED5"/>
    <w:rsid w:val="007146C8"/>
    <w:rsid w:val="00715A57"/>
    <w:rsid w:val="007335F4"/>
    <w:rsid w:val="00752CF5"/>
    <w:rsid w:val="00756A4C"/>
    <w:rsid w:val="00763C4D"/>
    <w:rsid w:val="00771346"/>
    <w:rsid w:val="00791D14"/>
    <w:rsid w:val="007E3C2D"/>
    <w:rsid w:val="007E5190"/>
    <w:rsid w:val="007E600D"/>
    <w:rsid w:val="00804E8B"/>
    <w:rsid w:val="00821638"/>
    <w:rsid w:val="00833607"/>
    <w:rsid w:val="008865DC"/>
    <w:rsid w:val="00890AA0"/>
    <w:rsid w:val="008B1C2E"/>
    <w:rsid w:val="008B2EB2"/>
    <w:rsid w:val="008B54C0"/>
    <w:rsid w:val="00972046"/>
    <w:rsid w:val="00973BEB"/>
    <w:rsid w:val="00983EA2"/>
    <w:rsid w:val="009A4787"/>
    <w:rsid w:val="009D73FF"/>
    <w:rsid w:val="009F4EE9"/>
    <w:rsid w:val="009F6FD6"/>
    <w:rsid w:val="009F7223"/>
    <w:rsid w:val="00A4294E"/>
    <w:rsid w:val="00A5498D"/>
    <w:rsid w:val="00A66F54"/>
    <w:rsid w:val="00A73E11"/>
    <w:rsid w:val="00B206ED"/>
    <w:rsid w:val="00B21F51"/>
    <w:rsid w:val="00B25998"/>
    <w:rsid w:val="00B65295"/>
    <w:rsid w:val="00BC4AD1"/>
    <w:rsid w:val="00C2286E"/>
    <w:rsid w:val="00C6181B"/>
    <w:rsid w:val="00C62CBF"/>
    <w:rsid w:val="00C67F82"/>
    <w:rsid w:val="00C87CE8"/>
    <w:rsid w:val="00C91F0D"/>
    <w:rsid w:val="00CD7AF0"/>
    <w:rsid w:val="00CE0948"/>
    <w:rsid w:val="00D226EE"/>
    <w:rsid w:val="00D373FC"/>
    <w:rsid w:val="00D46E95"/>
    <w:rsid w:val="00DA15EE"/>
    <w:rsid w:val="00E253B4"/>
    <w:rsid w:val="00E44439"/>
    <w:rsid w:val="00EB16A1"/>
    <w:rsid w:val="00EC0DC3"/>
    <w:rsid w:val="00EE503C"/>
    <w:rsid w:val="00F071FB"/>
    <w:rsid w:val="00F07CA6"/>
    <w:rsid w:val="00F11139"/>
    <w:rsid w:val="00F333C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7]"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046"/>
    <w:rPr>
      <w:rFonts w:ascii="Tahoma" w:hAnsi="Tahoma" w:cs="Tahoma"/>
      <w:sz w:val="16"/>
      <w:szCs w:val="16"/>
    </w:rPr>
  </w:style>
  <w:style w:type="character" w:customStyle="1" w:styleId="tablebody">
    <w:name w:val="tablebody"/>
    <w:basedOn w:val="Fuentedeprrafopredeter"/>
    <w:rsid w:val="007146C8"/>
  </w:style>
  <w:style w:type="table" w:styleId="Sombreadomedio2-nfasis4">
    <w:name w:val="Medium Shading 2 Accent 4"/>
    <w:basedOn w:val="Tablanormal"/>
    <w:uiPriority w:val="64"/>
    <w:rsid w:val="007146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1">
    <w:name w:val="Sombreado medio 21"/>
    <w:basedOn w:val="Tablanormal"/>
    <w:uiPriority w:val="64"/>
    <w:rsid w:val="006306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6306C4"/>
    <w:pPr>
      <w:ind w:left="720"/>
      <w:contextualSpacing/>
    </w:pPr>
  </w:style>
  <w:style w:type="character" w:styleId="Hipervnculo">
    <w:name w:val="Hyperlink"/>
    <w:basedOn w:val="Fuentedeprrafopredeter"/>
    <w:uiPriority w:val="99"/>
    <w:unhideWhenUsed/>
    <w:rsid w:val="006306C4"/>
    <w:rPr>
      <w:color w:val="0000FF" w:themeColor="hyperlink"/>
      <w:u w:val="single"/>
    </w:rPr>
  </w:style>
  <w:style w:type="character" w:styleId="Hipervnculovisitado">
    <w:name w:val="FollowedHyperlink"/>
    <w:basedOn w:val="Fuentedeprrafopredeter"/>
    <w:uiPriority w:val="99"/>
    <w:semiHidden/>
    <w:unhideWhenUsed/>
    <w:rsid w:val="006306C4"/>
    <w:rPr>
      <w:color w:val="800080" w:themeColor="followedHyperlink"/>
      <w:u w:val="single"/>
    </w:rPr>
  </w:style>
  <w:style w:type="table" w:styleId="Tablaconcuadrcula">
    <w:name w:val="Table Grid"/>
    <w:basedOn w:val="Tablaelegante"/>
    <w:uiPriority w:val="59"/>
    <w:rsid w:val="00771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ombreadomedio1-nfasis5">
    <w:name w:val="Medium Shading 1 Accent 5"/>
    <w:basedOn w:val="Tablanormal"/>
    <w:uiPriority w:val="63"/>
    <w:rsid w:val="0077134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8B1C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basedOn w:val="Tablanormal"/>
    <w:uiPriority w:val="64"/>
    <w:rsid w:val="008B1C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A73E1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vistosa-nfasis6">
    <w:name w:val="Colorful List Accent 6"/>
    <w:basedOn w:val="Tablanormal"/>
    <w:uiPriority w:val="72"/>
    <w:rsid w:val="008B54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aelegante">
    <w:name w:val="Table Elegant"/>
    <w:basedOn w:val="Tablanormal"/>
    <w:uiPriority w:val="99"/>
    <w:semiHidden/>
    <w:unhideWhenUsed/>
    <w:rsid w:val="00A73E1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Cuadrculamedia2-nfasis1">
    <w:name w:val="Medium Grid 2 Accent 1"/>
    <w:basedOn w:val="Tablanormal"/>
    <w:uiPriority w:val="68"/>
    <w:rsid w:val="008B54C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C62CB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clara-nfasis3">
    <w:name w:val="Light List Accent 3"/>
    <w:basedOn w:val="Tablanormal"/>
    <w:uiPriority w:val="61"/>
    <w:rsid w:val="001505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1-nfasis4">
    <w:name w:val="Medium Shading 1 Accent 4"/>
    <w:basedOn w:val="Tablanormal"/>
    <w:uiPriority w:val="63"/>
    <w:rsid w:val="00594AE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claro-nfasis1">
    <w:name w:val="Light Shading Accent 1"/>
    <w:basedOn w:val="Tablanormal"/>
    <w:uiPriority w:val="60"/>
    <w:rsid w:val="007E51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804E8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1">
    <w:name w:val="Light List Accent 1"/>
    <w:basedOn w:val="Tablanormal"/>
    <w:uiPriority w:val="61"/>
    <w:rsid w:val="00D373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
    <w:name w:val="Medium Shading 2"/>
    <w:basedOn w:val="Tablanormal"/>
    <w:uiPriority w:val="64"/>
    <w:rsid w:val="004116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2">
    <w:name w:val="Light Shading Accent 2"/>
    <w:basedOn w:val="Tablanormal"/>
    <w:uiPriority w:val="60"/>
    <w:rsid w:val="0041166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3">
    <w:name w:val="Medium Shading 2 Accent 3"/>
    <w:basedOn w:val="Tablanormal"/>
    <w:uiPriority w:val="64"/>
    <w:rsid w:val="004B3C0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semiHidden/>
    <w:unhideWhenUsed/>
    <w:rsid w:val="00C91F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1F0D"/>
  </w:style>
  <w:style w:type="paragraph" w:styleId="Piedepgina">
    <w:name w:val="footer"/>
    <w:basedOn w:val="Normal"/>
    <w:link w:val="PiedepginaCar"/>
    <w:uiPriority w:val="99"/>
    <w:semiHidden/>
    <w:unhideWhenUsed/>
    <w:rsid w:val="00C91F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1F0D"/>
  </w:style>
  <w:style w:type="character" w:styleId="nfasissutil">
    <w:name w:val="Subtle Emphasis"/>
    <w:basedOn w:val="Fuentedeprrafopredeter"/>
    <w:uiPriority w:val="19"/>
    <w:qFormat/>
    <w:rsid w:val="00D46E95"/>
    <w:rPr>
      <w:i/>
      <w:iCs/>
      <w:color w:val="808080" w:themeColor="text1" w:themeTint="7F"/>
    </w:rPr>
  </w:style>
  <w:style w:type="table" w:styleId="Sombreadomedio2-nfasis6">
    <w:name w:val="Medium Shading 2 Accent 6"/>
    <w:basedOn w:val="Tablanormal"/>
    <w:uiPriority w:val="64"/>
    <w:rsid w:val="004044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568295453">
      <w:bodyDiv w:val="1"/>
      <w:marLeft w:val="360"/>
      <w:marRight w:val="360"/>
      <w:marTop w:val="0"/>
      <w:marBottom w:val="0"/>
      <w:divBdr>
        <w:top w:val="none" w:sz="0" w:space="0" w:color="auto"/>
        <w:left w:val="none" w:sz="0" w:space="0" w:color="auto"/>
        <w:bottom w:val="none" w:sz="0" w:space="0" w:color="auto"/>
        <w:right w:val="none" w:sz="0" w:space="0" w:color="auto"/>
      </w:divBdr>
      <w:divsChild>
        <w:div w:id="429159762">
          <w:marLeft w:val="0"/>
          <w:marRight w:val="0"/>
          <w:marTop w:val="0"/>
          <w:marBottom w:val="180"/>
          <w:divBdr>
            <w:top w:val="none" w:sz="0" w:space="0" w:color="auto"/>
            <w:left w:val="none" w:sz="0" w:space="0" w:color="auto"/>
            <w:bottom w:val="none" w:sz="0" w:space="0" w:color="auto"/>
            <w:right w:val="none" w:sz="0" w:space="0" w:color="auto"/>
          </w:divBdr>
        </w:div>
        <w:div w:id="2030332463">
          <w:marLeft w:val="0"/>
          <w:marRight w:val="0"/>
          <w:marTop w:val="0"/>
          <w:marBottom w:val="180"/>
          <w:divBdr>
            <w:top w:val="none" w:sz="0" w:space="0" w:color="auto"/>
            <w:left w:val="none" w:sz="0" w:space="0" w:color="auto"/>
            <w:bottom w:val="none" w:sz="0" w:space="0" w:color="auto"/>
            <w:right w:val="none" w:sz="0" w:space="0" w:color="auto"/>
          </w:divBdr>
        </w:div>
        <w:div w:id="1102266883">
          <w:marLeft w:val="0"/>
          <w:marRight w:val="0"/>
          <w:marTop w:val="0"/>
          <w:marBottom w:val="0"/>
          <w:divBdr>
            <w:top w:val="none" w:sz="0" w:space="0" w:color="auto"/>
            <w:left w:val="none" w:sz="0" w:space="0" w:color="auto"/>
            <w:bottom w:val="none" w:sz="0" w:space="0" w:color="auto"/>
            <w:right w:val="none" w:sz="0" w:space="0" w:color="auto"/>
          </w:divBdr>
        </w:div>
        <w:div w:id="199441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0993-5BEF-4069-9999-450DF577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989</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cp:lastModifiedBy>
  <cp:revision>2</cp:revision>
  <dcterms:created xsi:type="dcterms:W3CDTF">2010-11-05T12:52:00Z</dcterms:created>
  <dcterms:modified xsi:type="dcterms:W3CDTF">2010-11-05T12:52:00Z</dcterms:modified>
</cp:coreProperties>
</file>